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7FD" w:rsidRDefault="00C95091">
      <w:pPr>
        <w:rPr>
          <w:rFonts w:ascii="Times New Roman" w:eastAsia="Times New Roman" w:hAnsi="Times New Roman" w:cs="Times New Roman"/>
          <w:b/>
          <w:sz w:val="24"/>
        </w:rPr>
      </w:pPr>
      <w:r>
        <w:rPr>
          <w:rFonts w:ascii="Times New Roman" w:eastAsia="Times New Roman" w:hAnsi="Times New Roman" w:cs="Times New Roman"/>
          <w:b/>
          <w:sz w:val="24"/>
        </w:rPr>
        <w:t>Title: The Effective Use of Mobile Technology in Health Care</w:t>
      </w:r>
    </w:p>
    <w:p w:rsidR="00ED67FD" w:rsidRDefault="00C95091">
      <w:pPr>
        <w:rPr>
          <w:rFonts w:ascii="Times New Roman" w:eastAsia="Times New Roman" w:hAnsi="Times New Roman" w:cs="Times New Roman"/>
          <w:sz w:val="24"/>
        </w:rPr>
      </w:pPr>
      <w:r>
        <w:rPr>
          <w:rFonts w:ascii="Times New Roman" w:eastAsia="Times New Roman" w:hAnsi="Times New Roman" w:cs="Times New Roman"/>
          <w:b/>
          <w:sz w:val="24"/>
        </w:rPr>
        <w:t>Details:</w:t>
      </w:r>
    </w:p>
    <w:p w:rsidR="00ED67FD" w:rsidRDefault="00C95091">
      <w:pPr>
        <w:rPr>
          <w:rFonts w:ascii="Times New Roman" w:eastAsia="Times New Roman" w:hAnsi="Times New Roman" w:cs="Times New Roman"/>
          <w:b/>
          <w:sz w:val="24"/>
        </w:rPr>
      </w:pPr>
      <w:r>
        <w:rPr>
          <w:rFonts w:ascii="Times New Roman" w:eastAsia="Times New Roman" w:hAnsi="Times New Roman" w:cs="Times New Roman"/>
          <w:sz w:val="24"/>
        </w:rPr>
        <w:t xml:space="preserve">This assignment comprises two sections: </w:t>
      </w:r>
      <w:r>
        <w:rPr>
          <w:rFonts w:ascii="Times New Roman" w:eastAsia="Times New Roman" w:hAnsi="Times New Roman" w:cs="Times New Roman"/>
          <w:b/>
          <w:sz w:val="24"/>
        </w:rPr>
        <w:t>a preliminary literature review and an action item checklist.</w:t>
      </w:r>
    </w:p>
    <w:p w:rsidR="00ED67FD" w:rsidRDefault="00C95091">
      <w:pPr>
        <w:rPr>
          <w:rFonts w:ascii="Times New Roman" w:eastAsia="Times New Roman" w:hAnsi="Times New Roman" w:cs="Times New Roman"/>
          <w:sz w:val="24"/>
        </w:rPr>
      </w:pPr>
      <w:r>
        <w:rPr>
          <w:rFonts w:ascii="Times New Roman" w:eastAsia="Times New Roman" w:hAnsi="Times New Roman" w:cs="Times New Roman"/>
          <w:b/>
          <w:sz w:val="24"/>
        </w:rPr>
        <w:t>Preliminary Literature Review</w:t>
      </w:r>
      <w:r>
        <w:rPr>
          <w:rFonts w:ascii="Times New Roman" w:eastAsia="Times New Roman" w:hAnsi="Times New Roman" w:cs="Times New Roman"/>
          <w:sz w:val="24"/>
        </w:rPr>
        <w:t>:</w:t>
      </w:r>
    </w:p>
    <w:p w:rsidR="00ED67FD" w:rsidRDefault="00C95091">
      <w:pPr>
        <w:rPr>
          <w:rFonts w:ascii="Times New Roman" w:eastAsia="Times New Roman" w:hAnsi="Times New Roman" w:cs="Times New Roman"/>
          <w:sz w:val="24"/>
        </w:rPr>
      </w:pPr>
      <w:r>
        <w:rPr>
          <w:rFonts w:ascii="Times New Roman" w:eastAsia="Times New Roman" w:hAnsi="Times New Roman" w:cs="Times New Roman"/>
          <w:sz w:val="24"/>
        </w:rPr>
        <w:t>1) Each article needs to be thoroughly summarized. The summary must describe the relevance of the article, and how the research findings support the action you are proposing in your capstone project.</w:t>
      </w:r>
    </w:p>
    <w:p w:rsidR="00ED67FD" w:rsidRDefault="00C95091">
      <w:pPr>
        <w:rPr>
          <w:rFonts w:ascii="Times New Roman" w:eastAsia="Times New Roman" w:hAnsi="Times New Roman" w:cs="Times New Roman"/>
          <w:sz w:val="24"/>
        </w:rPr>
      </w:pPr>
      <w:r>
        <w:rPr>
          <w:rFonts w:ascii="Times New Roman" w:eastAsia="Times New Roman" w:hAnsi="Times New Roman" w:cs="Times New Roman"/>
          <w:sz w:val="24"/>
        </w:rPr>
        <w:t>2) Each article summary needs to include a research desi</w:t>
      </w:r>
      <w:r>
        <w:rPr>
          <w:rFonts w:ascii="Times New Roman" w:eastAsia="Times New Roman" w:hAnsi="Times New Roman" w:cs="Times New Roman"/>
          <w:sz w:val="24"/>
        </w:rPr>
        <w:t>gn and methods section.</w:t>
      </w:r>
      <w:r>
        <w:rPr>
          <w:rFonts w:ascii="Trebuchet MS" w:eastAsia="Trebuchet MS" w:hAnsi="Trebuchet MS" w:cs="Trebuchet MS"/>
          <w:color w:val="333333"/>
          <w:sz w:val="20"/>
        </w:rPr>
        <w:t xml:space="preserve"> </w:t>
      </w:r>
      <w:r>
        <w:rPr>
          <w:rFonts w:ascii="Times New Roman" w:eastAsia="Times New Roman" w:hAnsi="Times New Roman" w:cs="Times New Roman"/>
          <w:sz w:val="24"/>
        </w:rPr>
        <w:t>Provide explanation and description in each section.</w:t>
      </w:r>
    </w:p>
    <w:p w:rsidR="00ED67FD" w:rsidRDefault="00C95091">
      <w:pPr>
        <w:rPr>
          <w:rFonts w:ascii="Times New Roman" w:eastAsia="Times New Roman" w:hAnsi="Times New Roman" w:cs="Times New Roman"/>
          <w:sz w:val="24"/>
        </w:rPr>
      </w:pPr>
      <w:r>
        <w:rPr>
          <w:rFonts w:ascii="Times New Roman" w:eastAsia="Times New Roman" w:hAnsi="Times New Roman" w:cs="Times New Roman"/>
          <w:sz w:val="24"/>
        </w:rPr>
        <w:t xml:space="preserve">3) The capstone project requires a comprehensive literature review that includes a minimum of </w:t>
      </w:r>
      <w:r>
        <w:rPr>
          <w:rFonts w:ascii="Times New Roman" w:eastAsia="Times New Roman" w:hAnsi="Times New Roman" w:cs="Times New Roman"/>
          <w:b/>
          <w:sz w:val="24"/>
        </w:rPr>
        <w:t xml:space="preserve">25 articles; 25 article summaries </w:t>
      </w:r>
      <w:r>
        <w:rPr>
          <w:rFonts w:ascii="Times New Roman" w:eastAsia="Times New Roman" w:hAnsi="Times New Roman" w:cs="Times New Roman"/>
          <w:sz w:val="24"/>
        </w:rPr>
        <w:t>Action Item Checklist:</w:t>
      </w:r>
    </w:p>
    <w:p w:rsidR="00ED67FD" w:rsidRDefault="00C95091">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sz w:val="24"/>
        </w:rPr>
        <w:t>1) The Action Item Checklist</w:t>
      </w:r>
      <w:r>
        <w:rPr>
          <w:rFonts w:ascii="Times New Roman" w:eastAsia="Times New Roman" w:hAnsi="Times New Roman" w:cs="Times New Roman"/>
          <w:sz w:val="24"/>
        </w:rPr>
        <w:t xml:space="preserve"> should include </w:t>
      </w:r>
      <w:r>
        <w:rPr>
          <w:rFonts w:ascii="Times New Roman" w:eastAsia="Times New Roman" w:hAnsi="Times New Roman" w:cs="Times New Roman"/>
          <w:b/>
          <w:sz w:val="24"/>
        </w:rPr>
        <w:t>specific future steps required to complete your capstone project as well as expected completion dates. Two dimensions: (a) Priority based on importance, and (b) Timeline to establish each action item's urgency.</w:t>
      </w:r>
    </w:p>
    <w:p w:rsidR="00ED67FD" w:rsidRDefault="00ED67FD">
      <w:pPr>
        <w:ind w:left="720"/>
        <w:rPr>
          <w:rFonts w:ascii="Times New Roman" w:eastAsia="Times New Roman" w:hAnsi="Times New Roman" w:cs="Times New Roman"/>
          <w:b/>
          <w:sz w:val="24"/>
        </w:rPr>
      </w:pPr>
    </w:p>
    <w:p w:rsidR="00ED67FD" w:rsidRDefault="00C95091">
      <w:pPr>
        <w:ind w:firstLine="720"/>
        <w:rPr>
          <w:rFonts w:ascii="Times New Roman" w:eastAsia="Times New Roman" w:hAnsi="Times New Roman" w:cs="Times New Roman"/>
          <w:sz w:val="24"/>
        </w:rPr>
      </w:pPr>
      <w:r>
        <w:rPr>
          <w:rFonts w:ascii="Times New Roman" w:eastAsia="Times New Roman" w:hAnsi="Times New Roman" w:cs="Times New Roman"/>
          <w:sz w:val="24"/>
        </w:rPr>
        <w:t>2) Prepare this assignment a</w:t>
      </w:r>
      <w:r>
        <w:rPr>
          <w:rFonts w:ascii="Times New Roman" w:eastAsia="Times New Roman" w:hAnsi="Times New Roman" w:cs="Times New Roman"/>
          <w:sz w:val="24"/>
        </w:rPr>
        <w:t xml:space="preserve">ccording to the APA guidelines </w:t>
      </w:r>
    </w:p>
    <w:p w:rsidR="00ED67FD" w:rsidRDefault="00C95091">
      <w:pPr>
        <w:ind w:left="720" w:firstLine="720"/>
        <w:rPr>
          <w:rFonts w:ascii="Times New Roman" w:eastAsia="Times New Roman" w:hAnsi="Times New Roman" w:cs="Times New Roman"/>
          <w:b/>
          <w:sz w:val="32"/>
          <w:u w:val="single"/>
        </w:rPr>
      </w:pPr>
      <w:r>
        <w:rPr>
          <w:rFonts w:ascii="Times New Roman" w:eastAsia="Times New Roman" w:hAnsi="Times New Roman" w:cs="Times New Roman"/>
          <w:b/>
          <w:sz w:val="32"/>
          <w:u w:val="single"/>
        </w:rPr>
        <w:t>Include</w:t>
      </w:r>
    </w:p>
    <w:p w:rsidR="00ED67FD" w:rsidRDefault="00C95091">
      <w:pPr>
        <w:numPr>
          <w:ilvl w:val="0"/>
          <w:numId w:val="1"/>
        </w:numPr>
        <w:ind w:left="2160" w:hanging="360"/>
        <w:rPr>
          <w:rFonts w:ascii="Times New Roman" w:eastAsia="Times New Roman" w:hAnsi="Times New Roman" w:cs="Times New Roman"/>
          <w:b/>
          <w:sz w:val="24"/>
        </w:rPr>
      </w:pPr>
      <w:r>
        <w:rPr>
          <w:rFonts w:ascii="Times New Roman" w:eastAsia="Times New Roman" w:hAnsi="Times New Roman" w:cs="Times New Roman"/>
          <w:b/>
          <w:sz w:val="24"/>
        </w:rPr>
        <w:t>Description of problem and proposed solution of the evidence-based research capstone project.</w:t>
      </w:r>
    </w:p>
    <w:p w:rsidR="00ED67FD" w:rsidRDefault="00C95091">
      <w:pPr>
        <w:numPr>
          <w:ilvl w:val="0"/>
          <w:numId w:val="1"/>
        </w:numPr>
        <w:ind w:left="2160" w:hanging="360"/>
        <w:rPr>
          <w:rFonts w:ascii="Times New Roman" w:eastAsia="Times New Roman" w:hAnsi="Times New Roman" w:cs="Times New Roman"/>
          <w:b/>
          <w:sz w:val="24"/>
        </w:rPr>
      </w:pPr>
      <w:r>
        <w:rPr>
          <w:rFonts w:ascii="Times New Roman" w:eastAsia="Times New Roman" w:hAnsi="Times New Roman" w:cs="Times New Roman"/>
          <w:b/>
          <w:sz w:val="24"/>
        </w:rPr>
        <w:t>Literature Review</w:t>
      </w:r>
    </w:p>
    <w:p w:rsidR="00ED67FD" w:rsidRDefault="00C95091">
      <w:pPr>
        <w:numPr>
          <w:ilvl w:val="0"/>
          <w:numId w:val="1"/>
        </w:numPr>
        <w:ind w:left="2160" w:hanging="360"/>
        <w:rPr>
          <w:rFonts w:ascii="Times New Roman" w:eastAsia="Times New Roman" w:hAnsi="Times New Roman" w:cs="Times New Roman"/>
          <w:b/>
          <w:sz w:val="24"/>
        </w:rPr>
      </w:pPr>
      <w:r>
        <w:rPr>
          <w:rFonts w:ascii="Times New Roman" w:eastAsia="Times New Roman" w:hAnsi="Times New Roman" w:cs="Times New Roman"/>
          <w:b/>
          <w:sz w:val="24"/>
        </w:rPr>
        <w:t>Research Design and Methods</w:t>
      </w:r>
    </w:p>
    <w:p w:rsidR="00ED67FD" w:rsidRDefault="00C95091">
      <w:pPr>
        <w:numPr>
          <w:ilvl w:val="0"/>
          <w:numId w:val="1"/>
        </w:numPr>
        <w:ind w:left="2160" w:hanging="360"/>
        <w:rPr>
          <w:rFonts w:ascii="Times New Roman" w:eastAsia="Times New Roman" w:hAnsi="Times New Roman" w:cs="Times New Roman"/>
          <w:b/>
          <w:sz w:val="24"/>
        </w:rPr>
      </w:pPr>
      <w:r>
        <w:rPr>
          <w:rFonts w:ascii="Times New Roman" w:eastAsia="Times New Roman" w:hAnsi="Times New Roman" w:cs="Times New Roman"/>
          <w:b/>
          <w:sz w:val="24"/>
        </w:rPr>
        <w:t>Action Item Checklist</w:t>
      </w:r>
    </w:p>
    <w:p w:rsidR="00ED67FD" w:rsidRDefault="00C95091">
      <w:pPr>
        <w:numPr>
          <w:ilvl w:val="0"/>
          <w:numId w:val="1"/>
        </w:numPr>
        <w:ind w:left="216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Mechanics of Writing </w:t>
      </w:r>
      <w:r>
        <w:rPr>
          <w:rFonts w:ascii="Times New Roman" w:eastAsia="Times New Roman" w:hAnsi="Times New Roman" w:cs="Times New Roman"/>
          <w:b/>
          <w:sz w:val="24"/>
        </w:rPr>
        <w:br/>
      </w:r>
      <w:r>
        <w:rPr>
          <w:rFonts w:ascii="Times New Roman" w:eastAsia="Times New Roman" w:hAnsi="Times New Roman" w:cs="Times New Roman"/>
          <w:b/>
          <w:sz w:val="24"/>
        </w:rPr>
        <w:t>(includes spelling, punctuation, grammar, language use)</w:t>
      </w:r>
    </w:p>
    <w:p w:rsidR="00ED67FD" w:rsidRDefault="00ED67FD">
      <w:pPr>
        <w:rPr>
          <w:rFonts w:ascii="Times New Roman" w:eastAsia="Times New Roman" w:hAnsi="Times New Roman" w:cs="Times New Roman"/>
          <w:sz w:val="24"/>
        </w:rPr>
      </w:pPr>
    </w:p>
    <w:p w:rsidR="00ED67FD" w:rsidRDefault="00ED67FD">
      <w:pPr>
        <w:tabs>
          <w:tab w:val="left" w:pos="576"/>
        </w:tabs>
        <w:spacing w:after="0" w:line="480" w:lineRule="auto"/>
        <w:rPr>
          <w:rFonts w:ascii="Times New Roman" w:eastAsia="Times New Roman" w:hAnsi="Times New Roman" w:cs="Times New Roman"/>
          <w:b/>
          <w:sz w:val="24"/>
        </w:rPr>
      </w:pPr>
    </w:p>
    <w:p w:rsidR="00ED67FD" w:rsidRDefault="00ED67FD">
      <w:pPr>
        <w:tabs>
          <w:tab w:val="left" w:pos="576"/>
        </w:tabs>
        <w:spacing w:after="0" w:line="480" w:lineRule="auto"/>
        <w:rPr>
          <w:rFonts w:ascii="Times New Roman" w:eastAsia="Times New Roman" w:hAnsi="Times New Roman" w:cs="Times New Roman"/>
          <w:b/>
          <w:sz w:val="24"/>
        </w:rPr>
      </w:pPr>
    </w:p>
    <w:p w:rsidR="00ED67FD" w:rsidRDefault="00ED67FD">
      <w:pPr>
        <w:tabs>
          <w:tab w:val="left" w:pos="576"/>
        </w:tabs>
        <w:spacing w:after="0" w:line="480" w:lineRule="auto"/>
        <w:ind w:left="720"/>
        <w:jc w:val="center"/>
        <w:rPr>
          <w:rFonts w:ascii="Times New Roman" w:eastAsia="Times New Roman" w:hAnsi="Times New Roman" w:cs="Times New Roman"/>
          <w:b/>
          <w:sz w:val="24"/>
        </w:rPr>
      </w:pPr>
    </w:p>
    <w:p w:rsidR="00ED67FD" w:rsidRDefault="00C95091">
      <w:pPr>
        <w:tabs>
          <w:tab w:val="left" w:pos="576"/>
        </w:tabs>
        <w:spacing w:after="0" w:line="480" w:lineRule="auto"/>
        <w:ind w:left="720"/>
        <w:rPr>
          <w:rFonts w:ascii="Times New Roman" w:eastAsia="Times New Roman" w:hAnsi="Times New Roman" w:cs="Times New Roman"/>
          <w:b/>
          <w:sz w:val="24"/>
        </w:rPr>
      </w:pPr>
      <w:r>
        <w:rPr>
          <w:rFonts w:ascii="Times New Roman" w:eastAsia="Times New Roman" w:hAnsi="Times New Roman" w:cs="Times New Roman"/>
          <w:b/>
          <w:sz w:val="24"/>
        </w:rPr>
        <w:lastRenderedPageBreak/>
        <w:t>25 References</w:t>
      </w:r>
    </w:p>
    <w:p w:rsidR="00ED67FD" w:rsidRDefault="00ED67FD">
      <w:pPr>
        <w:tabs>
          <w:tab w:val="left" w:pos="576"/>
        </w:tabs>
        <w:spacing w:after="0" w:line="480" w:lineRule="auto"/>
        <w:ind w:left="720"/>
        <w:jc w:val="center"/>
        <w:rPr>
          <w:rFonts w:ascii="Times New Roman" w:eastAsia="Times New Roman" w:hAnsi="Times New Roman" w:cs="Times New Roman"/>
          <w:b/>
          <w:sz w:val="24"/>
        </w:rPr>
      </w:pPr>
    </w:p>
    <w:p w:rsidR="00ED67FD" w:rsidRDefault="00C95091">
      <w:pPr>
        <w:tabs>
          <w:tab w:val="left" w:pos="576"/>
        </w:tabs>
        <w:spacing w:after="0" w:line="480" w:lineRule="auto"/>
        <w:ind w:left="576" w:hanging="576"/>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Ahson</w:t>
      </w:r>
      <w:proofErr w:type="spellEnd"/>
      <w:r>
        <w:rPr>
          <w:rFonts w:ascii="Times New Roman" w:eastAsia="Times New Roman" w:hAnsi="Times New Roman" w:cs="Times New Roman"/>
          <w:sz w:val="24"/>
        </w:rPr>
        <w:t xml:space="preserve">, S.A. and </w:t>
      </w:r>
      <w:proofErr w:type="spellStart"/>
      <w:r>
        <w:rPr>
          <w:rFonts w:ascii="Times New Roman" w:eastAsia="Times New Roman" w:hAnsi="Times New Roman" w:cs="Times New Roman"/>
          <w:sz w:val="24"/>
        </w:rPr>
        <w:t>Ilyas</w:t>
      </w:r>
      <w:proofErr w:type="spellEnd"/>
      <w:r>
        <w:rPr>
          <w:rFonts w:ascii="Times New Roman" w:eastAsia="Times New Roman" w:hAnsi="Times New Roman" w:cs="Times New Roman"/>
          <w:sz w:val="24"/>
        </w:rPr>
        <w:t>, M. 2010.</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Mobile Web 2.0: Developing and Delivering Services to Mobile Devices</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CRC Press.</w:t>
      </w:r>
      <w:proofErr w:type="gramEnd"/>
    </w:p>
    <w:p w:rsidR="00ED67FD" w:rsidRDefault="00ED67FD">
      <w:pPr>
        <w:tabs>
          <w:tab w:val="left" w:pos="576"/>
        </w:tabs>
        <w:spacing w:after="0" w:line="480" w:lineRule="auto"/>
        <w:ind w:left="576" w:hanging="576"/>
        <w:rPr>
          <w:rFonts w:ascii="Times New Roman" w:eastAsia="Times New Roman" w:hAnsi="Times New Roman" w:cs="Times New Roman"/>
          <w:sz w:val="24"/>
        </w:rPr>
      </w:pPr>
    </w:p>
    <w:p w:rsidR="00ED67FD" w:rsidRDefault="00C95091">
      <w:pPr>
        <w:tabs>
          <w:tab w:val="left" w:pos="576"/>
        </w:tabs>
        <w:spacing w:after="0" w:line="480" w:lineRule="auto"/>
        <w:ind w:left="576" w:hanging="576"/>
        <w:rPr>
          <w:rFonts w:ascii="Times New Roman" w:eastAsia="Times New Roman" w:hAnsi="Times New Roman" w:cs="Times New Roman"/>
          <w:sz w:val="24"/>
        </w:rPr>
      </w:pPr>
      <w:proofErr w:type="gramStart"/>
      <w:r>
        <w:rPr>
          <w:rFonts w:ascii="Times New Roman" w:eastAsia="Times New Roman" w:hAnsi="Times New Roman" w:cs="Times New Roman"/>
          <w:sz w:val="24"/>
        </w:rPr>
        <w:t>Al-Hakim, L. 2007.</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i/>
          <w:sz w:val="24"/>
        </w:rPr>
        <w:t>Web Mobile-based Applications for Healthcare Management Information quality management series.</w:t>
      </w:r>
      <w:proofErr w:type="gram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Idea Group Inc (IGI). </w:t>
      </w:r>
    </w:p>
    <w:p w:rsidR="00ED67FD" w:rsidRDefault="00ED67FD">
      <w:pPr>
        <w:tabs>
          <w:tab w:val="left" w:pos="576"/>
        </w:tabs>
        <w:spacing w:after="0" w:line="480" w:lineRule="auto"/>
        <w:ind w:left="576" w:hanging="576"/>
        <w:rPr>
          <w:rFonts w:ascii="Times New Roman" w:eastAsia="Times New Roman" w:hAnsi="Times New Roman" w:cs="Times New Roman"/>
          <w:sz w:val="24"/>
        </w:rPr>
      </w:pPr>
    </w:p>
    <w:p w:rsidR="00ED67FD" w:rsidRDefault="00C95091">
      <w:pPr>
        <w:tabs>
          <w:tab w:val="left" w:pos="576"/>
        </w:tabs>
        <w:spacing w:after="0" w:line="480" w:lineRule="auto"/>
        <w:ind w:left="576" w:hanging="576"/>
        <w:rPr>
          <w:rFonts w:ascii="Times New Roman" w:eastAsia="Times New Roman" w:hAnsi="Times New Roman" w:cs="Times New Roman"/>
          <w:sz w:val="24"/>
        </w:rPr>
      </w:pPr>
      <w:r>
        <w:rPr>
          <w:rFonts w:ascii="Times New Roman" w:eastAsia="Times New Roman" w:hAnsi="Times New Roman" w:cs="Times New Roman"/>
          <w:sz w:val="24"/>
        </w:rPr>
        <w:t xml:space="preserve">Blake, H. </w:t>
      </w:r>
      <w:proofErr w:type="spellStart"/>
      <w:r>
        <w:rPr>
          <w:rFonts w:ascii="Times New Roman" w:eastAsia="Times New Roman" w:hAnsi="Times New Roman" w:cs="Times New Roman"/>
          <w:sz w:val="24"/>
        </w:rPr>
        <w:t>n.d</w:t>
      </w:r>
      <w:proofErr w:type="spellEnd"/>
      <w:r>
        <w:rPr>
          <w:rFonts w:ascii="Times New Roman" w:eastAsia="Times New Roman" w:hAnsi="Times New Roman" w:cs="Times New Roman"/>
          <w:sz w:val="24"/>
        </w:rPr>
        <w:t xml:space="preserve">. Innovation in practice: mobile phone technology in patient care. </w:t>
      </w:r>
      <w:r>
        <w:rPr>
          <w:rFonts w:ascii="Times New Roman" w:eastAsia="Times New Roman" w:hAnsi="Times New Roman" w:cs="Times New Roman"/>
          <w:i/>
          <w:sz w:val="24"/>
        </w:rPr>
        <w:t>British Journal of Community Nursing</w:t>
      </w:r>
      <w:proofErr w:type="gramStart"/>
      <w:r>
        <w:rPr>
          <w:rFonts w:ascii="Times New Roman" w:eastAsia="Times New Roman" w:hAnsi="Times New Roman" w:cs="Times New Roman"/>
          <w:i/>
          <w:sz w:val="24"/>
        </w:rPr>
        <w:t>,</w:t>
      </w:r>
      <w:r>
        <w:rPr>
          <w:rFonts w:ascii="Times New Roman" w:eastAsia="Times New Roman" w:hAnsi="Times New Roman" w:cs="Times New Roman"/>
          <w:sz w:val="24"/>
        </w:rPr>
        <w:t>13</w:t>
      </w:r>
      <w:proofErr w:type="gramEnd"/>
      <w:r>
        <w:rPr>
          <w:rFonts w:ascii="Times New Roman" w:eastAsia="Times New Roman" w:hAnsi="Times New Roman" w:cs="Times New Roman"/>
          <w:sz w:val="24"/>
        </w:rPr>
        <w:t xml:space="preserve"> (4), pp. 160-165.</w:t>
      </w:r>
      <w:r>
        <w:rPr>
          <w:rFonts w:ascii="Times New Roman" w:eastAsia="Times New Roman" w:hAnsi="Times New Roman" w:cs="Times New Roman"/>
          <w:sz w:val="24"/>
        </w:rPr>
        <w:t xml:space="preserve"> </w:t>
      </w:r>
    </w:p>
    <w:p w:rsidR="00ED67FD" w:rsidRDefault="00ED67FD">
      <w:pPr>
        <w:tabs>
          <w:tab w:val="left" w:pos="576"/>
        </w:tabs>
        <w:spacing w:after="0" w:line="480" w:lineRule="auto"/>
        <w:ind w:left="576" w:hanging="576"/>
        <w:rPr>
          <w:rFonts w:ascii="Times New Roman" w:eastAsia="Times New Roman" w:hAnsi="Times New Roman" w:cs="Times New Roman"/>
          <w:sz w:val="24"/>
        </w:rPr>
      </w:pPr>
    </w:p>
    <w:p w:rsidR="00ED67FD" w:rsidRDefault="00C95091">
      <w:pPr>
        <w:tabs>
          <w:tab w:val="left" w:pos="576"/>
        </w:tabs>
        <w:spacing w:after="0" w:line="480" w:lineRule="auto"/>
        <w:ind w:left="576" w:hanging="576"/>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Burkle</w:t>
      </w:r>
      <w:proofErr w:type="spellEnd"/>
      <w:r>
        <w:rPr>
          <w:rFonts w:ascii="Times New Roman" w:eastAsia="Times New Roman" w:hAnsi="Times New Roman" w:cs="Times New Roman"/>
          <w:sz w:val="24"/>
        </w:rPr>
        <w:t xml:space="preserve">, T., </w:t>
      </w:r>
      <w:proofErr w:type="spellStart"/>
      <w:r>
        <w:rPr>
          <w:rFonts w:ascii="Times New Roman" w:eastAsia="Times New Roman" w:hAnsi="Times New Roman" w:cs="Times New Roman"/>
          <w:sz w:val="24"/>
        </w:rPr>
        <w:t>Beisig</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Ganslmayer</w:t>
      </w:r>
      <w:proofErr w:type="spellEnd"/>
      <w:r>
        <w:rPr>
          <w:rFonts w:ascii="Times New Roman" w:eastAsia="Times New Roman" w:hAnsi="Times New Roman" w:cs="Times New Roman"/>
          <w:sz w:val="24"/>
        </w:rPr>
        <w:t xml:space="preserve">, M., </w:t>
      </w:r>
      <w:proofErr w:type="spellStart"/>
      <w:r>
        <w:rPr>
          <w:rFonts w:ascii="Times New Roman" w:eastAsia="Times New Roman" w:hAnsi="Times New Roman" w:cs="Times New Roman"/>
          <w:sz w:val="24"/>
        </w:rPr>
        <w:t>Prokosch</w:t>
      </w:r>
      <w:proofErr w:type="spellEnd"/>
      <w:r>
        <w:rPr>
          <w:rFonts w:ascii="Times New Roman" w:eastAsia="Times New Roman" w:hAnsi="Times New Roman" w:cs="Times New Roman"/>
          <w:sz w:val="24"/>
        </w:rPr>
        <w:t>, H-U.</w:t>
      </w:r>
      <w:proofErr w:type="gramEnd"/>
      <w:r>
        <w:rPr>
          <w:rFonts w:ascii="Times New Roman" w:eastAsia="Times New Roman" w:hAnsi="Times New Roman" w:cs="Times New Roman"/>
          <w:sz w:val="24"/>
        </w:rPr>
        <w:t xml:space="preserve"> 2008. A randomized controlled trial to evaluate an electronic scoring tool in the ICU. </w:t>
      </w:r>
      <w:r>
        <w:rPr>
          <w:rFonts w:ascii="Times New Roman" w:eastAsia="Times New Roman" w:hAnsi="Times New Roman" w:cs="Times New Roman"/>
          <w:i/>
          <w:sz w:val="24"/>
        </w:rPr>
        <w:t>Studies in Health Technology &amp; Informatics,</w:t>
      </w:r>
      <w:r>
        <w:rPr>
          <w:rFonts w:ascii="Times New Roman" w:eastAsia="Times New Roman" w:hAnsi="Times New Roman" w:cs="Times New Roman"/>
          <w:sz w:val="24"/>
        </w:rPr>
        <w:t xml:space="preserve"> 136, pp. 279–284.</w:t>
      </w:r>
    </w:p>
    <w:p w:rsidR="00ED67FD" w:rsidRDefault="00ED67FD">
      <w:pPr>
        <w:tabs>
          <w:tab w:val="left" w:pos="576"/>
        </w:tabs>
        <w:spacing w:after="0" w:line="480" w:lineRule="auto"/>
        <w:ind w:left="576" w:hanging="576"/>
        <w:rPr>
          <w:rFonts w:ascii="Times New Roman" w:eastAsia="Times New Roman" w:hAnsi="Times New Roman" w:cs="Times New Roman"/>
          <w:sz w:val="24"/>
        </w:rPr>
      </w:pPr>
    </w:p>
    <w:p w:rsidR="00ED67FD" w:rsidRDefault="00C95091">
      <w:pPr>
        <w:tabs>
          <w:tab w:val="left" w:pos="576"/>
        </w:tabs>
        <w:spacing w:after="0" w:line="480" w:lineRule="auto"/>
        <w:ind w:left="576" w:hanging="576"/>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Cueva</w:t>
      </w:r>
      <w:proofErr w:type="spellEnd"/>
      <w:r>
        <w:rPr>
          <w:rFonts w:ascii="Times New Roman" w:eastAsia="Times New Roman" w:hAnsi="Times New Roman" w:cs="Times New Roman"/>
          <w:sz w:val="24"/>
        </w:rPr>
        <w:t>, A. 2010.</w:t>
      </w:r>
      <w:proofErr w:type="gramEnd"/>
      <w:r>
        <w:rPr>
          <w:rFonts w:ascii="Times New Roman" w:eastAsia="Times New Roman" w:hAnsi="Times New Roman" w:cs="Times New Roman"/>
          <w:sz w:val="24"/>
        </w:rPr>
        <w:t xml:space="preserve"> Mobile Technology for Healthcare</w:t>
      </w:r>
      <w:r>
        <w:rPr>
          <w:rFonts w:ascii="Times New Roman" w:eastAsia="Times New Roman" w:hAnsi="Times New Roman" w:cs="Times New Roman"/>
          <w:sz w:val="24"/>
        </w:rPr>
        <w:t>: Just What the Doctor Ordered</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UX Magazine.</w:t>
      </w:r>
      <w:r>
        <w:rPr>
          <w:rFonts w:ascii="Times New Roman" w:eastAsia="Times New Roman" w:hAnsi="Times New Roman" w:cs="Times New Roman"/>
          <w:sz w:val="24"/>
        </w:rPr>
        <w:t xml:space="preserve"> </w:t>
      </w:r>
    </w:p>
    <w:p w:rsidR="00ED67FD" w:rsidRDefault="00ED67FD">
      <w:pPr>
        <w:tabs>
          <w:tab w:val="left" w:pos="576"/>
        </w:tabs>
        <w:spacing w:after="0" w:line="480" w:lineRule="auto"/>
        <w:ind w:left="576" w:hanging="576"/>
        <w:rPr>
          <w:rFonts w:ascii="Times New Roman" w:eastAsia="Times New Roman" w:hAnsi="Times New Roman" w:cs="Times New Roman"/>
          <w:sz w:val="24"/>
        </w:rPr>
      </w:pPr>
    </w:p>
    <w:p w:rsidR="00ED67FD" w:rsidRDefault="00C95091">
      <w:pPr>
        <w:tabs>
          <w:tab w:val="left" w:pos="576"/>
        </w:tabs>
        <w:spacing w:after="240" w:line="480" w:lineRule="auto"/>
        <w:ind w:left="578" w:hanging="578"/>
        <w:rPr>
          <w:rFonts w:ascii="Times New Roman" w:eastAsia="Times New Roman" w:hAnsi="Times New Roman" w:cs="Times New Roman"/>
          <w:sz w:val="24"/>
        </w:rPr>
      </w:pPr>
      <w:proofErr w:type="spellStart"/>
      <w:r>
        <w:rPr>
          <w:rFonts w:ascii="Times New Roman" w:eastAsia="Times New Roman" w:hAnsi="Times New Roman" w:cs="Times New Roman"/>
          <w:sz w:val="24"/>
        </w:rPr>
        <w:t>Demiri</w:t>
      </w:r>
      <w:proofErr w:type="spellEnd"/>
      <w:r>
        <w:rPr>
          <w:rFonts w:ascii="Times New Roman" w:eastAsia="Times New Roman" w:hAnsi="Times New Roman" w:cs="Times New Roman"/>
          <w:sz w:val="24"/>
        </w:rPr>
        <w:t xml:space="preserve">, D., et al. 2008. Patient-centered Applications: Use of Information Technology to Promote Disease Management and Wellness. </w:t>
      </w:r>
      <w:proofErr w:type="gramStart"/>
      <w:r>
        <w:rPr>
          <w:rFonts w:ascii="Times New Roman" w:eastAsia="Times New Roman" w:hAnsi="Times New Roman" w:cs="Times New Roman"/>
          <w:sz w:val="24"/>
        </w:rPr>
        <w:t>A White Paper by the AMIA Knowledge in Motion Working Group.</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J Am Med Inform A</w:t>
      </w:r>
      <w:r>
        <w:rPr>
          <w:rFonts w:ascii="Times New Roman" w:eastAsia="Times New Roman" w:hAnsi="Times New Roman" w:cs="Times New Roman"/>
          <w:i/>
          <w:sz w:val="24"/>
        </w:rPr>
        <w:t>ssoc</w:t>
      </w:r>
      <w:r>
        <w:rPr>
          <w:rFonts w:ascii="Times New Roman" w:eastAsia="Times New Roman" w:hAnsi="Times New Roman" w:cs="Times New Roman"/>
          <w:sz w:val="24"/>
        </w:rPr>
        <w:t xml:space="preserve">, 15(1), pp.  </w:t>
      </w:r>
      <w:proofErr w:type="gramStart"/>
      <w:r>
        <w:rPr>
          <w:rFonts w:ascii="Times New Roman" w:eastAsia="Times New Roman" w:hAnsi="Times New Roman" w:cs="Times New Roman"/>
          <w:sz w:val="24"/>
        </w:rPr>
        <w:t>8–13.</w:t>
      </w:r>
      <w:proofErr w:type="gramEnd"/>
    </w:p>
    <w:p w:rsidR="00ED67FD" w:rsidRDefault="00C95091">
      <w:pPr>
        <w:tabs>
          <w:tab w:val="left" w:pos="576"/>
        </w:tabs>
        <w:spacing w:after="240" w:line="480" w:lineRule="auto"/>
        <w:ind w:left="578" w:hanging="578"/>
        <w:rPr>
          <w:rFonts w:ascii="Times New Roman" w:eastAsia="Times New Roman" w:hAnsi="Times New Roman" w:cs="Times New Roman"/>
          <w:sz w:val="24"/>
        </w:rPr>
      </w:pPr>
      <w:r>
        <w:rPr>
          <w:rFonts w:ascii="Times New Roman" w:eastAsia="Times New Roman" w:hAnsi="Times New Roman" w:cs="Times New Roman"/>
          <w:sz w:val="24"/>
        </w:rPr>
        <w:t xml:space="preserve">Drummond, M., Schwartz, J., </w:t>
      </w:r>
      <w:proofErr w:type="spellStart"/>
      <w:r>
        <w:rPr>
          <w:rFonts w:ascii="Times New Roman" w:eastAsia="Times New Roman" w:hAnsi="Times New Roman" w:cs="Times New Roman"/>
          <w:sz w:val="24"/>
        </w:rPr>
        <w:t>Jonsson</w:t>
      </w:r>
      <w:proofErr w:type="spellEnd"/>
      <w:r>
        <w:rPr>
          <w:rFonts w:ascii="Times New Roman" w:eastAsia="Times New Roman" w:hAnsi="Times New Roman" w:cs="Times New Roman"/>
          <w:sz w:val="24"/>
        </w:rPr>
        <w:t xml:space="preserve">, B., Luce, B., Neumann, P., Siebert, U. and Sullivan, S. 2008. </w:t>
      </w:r>
      <w:proofErr w:type="gramStart"/>
      <w:r>
        <w:rPr>
          <w:rFonts w:ascii="Times New Roman" w:eastAsia="Times New Roman" w:hAnsi="Times New Roman" w:cs="Times New Roman"/>
          <w:sz w:val="24"/>
        </w:rPr>
        <w:t xml:space="preserve">Key principles for the improved conduct of health technology assessments for </w:t>
      </w:r>
      <w:r>
        <w:rPr>
          <w:rFonts w:ascii="Times New Roman" w:eastAsia="Times New Roman" w:hAnsi="Times New Roman" w:cs="Times New Roman"/>
          <w:sz w:val="24"/>
        </w:rPr>
        <w:lastRenderedPageBreak/>
        <w:t>resource allocation decisions.</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International Journal of </w:t>
      </w:r>
      <w:r>
        <w:rPr>
          <w:rFonts w:ascii="Times New Roman" w:eastAsia="Times New Roman" w:hAnsi="Times New Roman" w:cs="Times New Roman"/>
          <w:i/>
          <w:sz w:val="24"/>
        </w:rPr>
        <w:t>Technology Assessments in Health Care,</w:t>
      </w:r>
      <w:r>
        <w:rPr>
          <w:rFonts w:ascii="Times New Roman" w:eastAsia="Times New Roman" w:hAnsi="Times New Roman" w:cs="Times New Roman"/>
          <w:sz w:val="24"/>
        </w:rPr>
        <w:t xml:space="preserve"> 24(3), pp. 244-258.</w:t>
      </w:r>
    </w:p>
    <w:p w:rsidR="00ED67FD" w:rsidRDefault="00C95091">
      <w:pPr>
        <w:tabs>
          <w:tab w:val="left" w:pos="576"/>
        </w:tabs>
        <w:spacing w:after="0" w:line="480" w:lineRule="auto"/>
        <w:ind w:left="576" w:hanging="576"/>
        <w:rPr>
          <w:rFonts w:ascii="Times New Roman" w:eastAsia="Times New Roman" w:hAnsi="Times New Roman" w:cs="Times New Roman"/>
          <w:sz w:val="24"/>
        </w:rPr>
      </w:pPr>
      <w:proofErr w:type="spellStart"/>
      <w:r>
        <w:rPr>
          <w:rFonts w:ascii="Times New Roman" w:eastAsia="Times New Roman" w:hAnsi="Times New Roman" w:cs="Times New Roman"/>
          <w:sz w:val="24"/>
        </w:rPr>
        <w:t>Eze</w:t>
      </w:r>
      <w:proofErr w:type="spellEnd"/>
      <w:r>
        <w:rPr>
          <w:rFonts w:ascii="Times New Roman" w:eastAsia="Times New Roman" w:hAnsi="Times New Roman" w:cs="Times New Roman"/>
          <w:sz w:val="24"/>
        </w:rPr>
        <w:t xml:space="preserve"> N, Lo S, Bray D, </w:t>
      </w:r>
      <w:proofErr w:type="spellStart"/>
      <w:r>
        <w:rPr>
          <w:rFonts w:ascii="Times New Roman" w:eastAsia="Times New Roman" w:hAnsi="Times New Roman" w:cs="Times New Roman"/>
          <w:sz w:val="24"/>
        </w:rPr>
        <w:t>Toma</w:t>
      </w:r>
      <w:proofErr w:type="spellEnd"/>
      <w:r>
        <w:rPr>
          <w:rFonts w:ascii="Times New Roman" w:eastAsia="Times New Roman" w:hAnsi="Times New Roman" w:cs="Times New Roman"/>
          <w:sz w:val="24"/>
        </w:rPr>
        <w:t xml:space="preserve"> AG (2005)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use of camera mobile phone to assess emergency ENT radiological investigations. Clinical Otolaryngology 30: 230–233 discussion 233.</w:t>
      </w:r>
    </w:p>
    <w:p w:rsidR="00ED67FD" w:rsidRDefault="00ED67FD">
      <w:pPr>
        <w:tabs>
          <w:tab w:val="left" w:pos="576"/>
        </w:tabs>
        <w:spacing w:after="0" w:line="480" w:lineRule="auto"/>
        <w:ind w:left="576" w:hanging="576"/>
        <w:rPr>
          <w:rFonts w:ascii="Times New Roman" w:eastAsia="Times New Roman" w:hAnsi="Times New Roman" w:cs="Times New Roman"/>
          <w:sz w:val="24"/>
        </w:rPr>
      </w:pPr>
    </w:p>
    <w:p w:rsidR="00ED67FD" w:rsidRDefault="00C95091">
      <w:pPr>
        <w:tabs>
          <w:tab w:val="left" w:pos="576"/>
        </w:tabs>
        <w:spacing w:after="0" w:line="480" w:lineRule="auto"/>
        <w:ind w:left="576" w:hanging="576"/>
        <w:rPr>
          <w:rFonts w:ascii="Times New Roman" w:eastAsia="Times New Roman" w:hAnsi="Times New Roman" w:cs="Times New Roman"/>
          <w:sz w:val="24"/>
        </w:rPr>
      </w:pPr>
      <w:r>
        <w:rPr>
          <w:rFonts w:ascii="Times New Roman" w:eastAsia="Times New Roman" w:hAnsi="Times New Roman" w:cs="Times New Roman"/>
          <w:sz w:val="24"/>
        </w:rPr>
        <w:t xml:space="preserve">Free, C., Phillips, G., </w:t>
      </w:r>
      <w:proofErr w:type="spellStart"/>
      <w:r>
        <w:rPr>
          <w:rFonts w:ascii="Times New Roman" w:eastAsia="Times New Roman" w:hAnsi="Times New Roman" w:cs="Times New Roman"/>
          <w:sz w:val="24"/>
        </w:rPr>
        <w:t>Galli</w:t>
      </w:r>
      <w:proofErr w:type="spellEnd"/>
      <w:r>
        <w:rPr>
          <w:rFonts w:ascii="Times New Roman" w:eastAsia="Times New Roman" w:hAnsi="Times New Roman" w:cs="Times New Roman"/>
          <w:sz w:val="24"/>
        </w:rPr>
        <w:t xml:space="preserve">, L., Watson, L., Felix, L., et al. 2013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effectiveness of Mobile-health technology based health </w:t>
      </w:r>
      <w:proofErr w:type="spellStart"/>
      <w:r>
        <w:rPr>
          <w:rFonts w:ascii="Times New Roman" w:eastAsia="Times New Roman" w:hAnsi="Times New Roman" w:cs="Times New Roman"/>
          <w:sz w:val="24"/>
        </w:rPr>
        <w:t>behaviour</w:t>
      </w:r>
      <w:proofErr w:type="spellEnd"/>
      <w:r>
        <w:rPr>
          <w:rFonts w:ascii="Times New Roman" w:eastAsia="Times New Roman" w:hAnsi="Times New Roman" w:cs="Times New Roman"/>
          <w:sz w:val="24"/>
        </w:rPr>
        <w:t xml:space="preserve"> change or disease management interventions for health care consumers: a systematic review. </w:t>
      </w:r>
      <w:proofErr w:type="spellStart"/>
      <w:r>
        <w:rPr>
          <w:rFonts w:ascii="Times New Roman" w:eastAsia="Times New Roman" w:hAnsi="Times New Roman" w:cs="Times New Roman"/>
          <w:sz w:val="24"/>
        </w:rPr>
        <w:t>PloS</w:t>
      </w:r>
      <w:proofErr w:type="spellEnd"/>
      <w:r>
        <w:rPr>
          <w:rFonts w:ascii="Times New Roman" w:eastAsia="Times New Roman" w:hAnsi="Times New Roman" w:cs="Times New Roman"/>
          <w:sz w:val="24"/>
        </w:rPr>
        <w:t xml:space="preserve"> Medicine.</w:t>
      </w:r>
    </w:p>
    <w:p w:rsidR="00ED67FD" w:rsidRDefault="00ED67FD">
      <w:pPr>
        <w:tabs>
          <w:tab w:val="left" w:pos="576"/>
        </w:tabs>
        <w:spacing w:after="0" w:line="480" w:lineRule="auto"/>
        <w:ind w:left="576" w:hanging="576"/>
        <w:rPr>
          <w:rFonts w:ascii="Times New Roman" w:eastAsia="Times New Roman" w:hAnsi="Times New Roman" w:cs="Times New Roman"/>
          <w:sz w:val="24"/>
        </w:rPr>
      </w:pPr>
    </w:p>
    <w:p w:rsidR="00ED67FD" w:rsidRDefault="00C95091">
      <w:pPr>
        <w:tabs>
          <w:tab w:val="left" w:pos="576"/>
        </w:tabs>
        <w:spacing w:after="0" w:line="480" w:lineRule="auto"/>
        <w:ind w:left="576" w:hanging="576"/>
        <w:rPr>
          <w:rFonts w:ascii="Times New Roman" w:eastAsia="Times New Roman" w:hAnsi="Times New Roman" w:cs="Times New Roman"/>
          <w:sz w:val="24"/>
        </w:rPr>
      </w:pPr>
      <w:proofErr w:type="spellStart"/>
      <w:r>
        <w:rPr>
          <w:rFonts w:ascii="Times New Roman" w:eastAsia="Times New Roman" w:hAnsi="Times New Roman" w:cs="Times New Roman"/>
          <w:sz w:val="24"/>
        </w:rPr>
        <w:t>Gandsas</w:t>
      </w:r>
      <w:proofErr w:type="spellEnd"/>
      <w:r>
        <w:rPr>
          <w:rFonts w:ascii="Times New Roman" w:eastAsia="Times New Roman" w:hAnsi="Times New Roman" w:cs="Times New Roman"/>
          <w:sz w:val="24"/>
        </w:rPr>
        <w:t>, A., McIntire, K., Montgom</w:t>
      </w:r>
      <w:r>
        <w:rPr>
          <w:rFonts w:ascii="Times New Roman" w:eastAsia="Times New Roman" w:hAnsi="Times New Roman" w:cs="Times New Roman"/>
          <w:sz w:val="24"/>
        </w:rPr>
        <w:t xml:space="preserve">ery, K., </w:t>
      </w:r>
      <w:proofErr w:type="spellStart"/>
      <w:r>
        <w:rPr>
          <w:rFonts w:ascii="Times New Roman" w:eastAsia="Times New Roman" w:hAnsi="Times New Roman" w:cs="Times New Roman"/>
          <w:sz w:val="24"/>
        </w:rPr>
        <w:t>Bumgardner</w:t>
      </w:r>
      <w:proofErr w:type="spellEnd"/>
      <w:r>
        <w:rPr>
          <w:rFonts w:ascii="Times New Roman" w:eastAsia="Times New Roman" w:hAnsi="Times New Roman" w:cs="Times New Roman"/>
          <w:sz w:val="24"/>
        </w:rPr>
        <w:t xml:space="preserve">, C., Rice, L. 2004. </w:t>
      </w:r>
      <w:proofErr w:type="gramStart"/>
      <w:r>
        <w:rPr>
          <w:rFonts w:ascii="Times New Roman" w:eastAsia="Times New Roman" w:hAnsi="Times New Roman" w:cs="Times New Roman"/>
          <w:sz w:val="24"/>
        </w:rPr>
        <w:t xml:space="preserve">The personal digital assistant (PDA) as a tool for </w:t>
      </w:r>
      <w:proofErr w:type="spellStart"/>
      <w:r>
        <w:rPr>
          <w:rFonts w:ascii="Times New Roman" w:eastAsia="Times New Roman" w:hAnsi="Times New Roman" w:cs="Times New Roman"/>
          <w:sz w:val="24"/>
        </w:rPr>
        <w:t>telementoring</w:t>
      </w:r>
      <w:proofErr w:type="spellEnd"/>
      <w:r>
        <w:rPr>
          <w:rFonts w:ascii="Times New Roman" w:eastAsia="Times New Roman" w:hAnsi="Times New Roman" w:cs="Times New Roman"/>
          <w:sz w:val="24"/>
        </w:rPr>
        <w:t xml:space="preserve"> endoscopic procedures.</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Studies in Health Technology &amp; Informatics</w:t>
      </w:r>
      <w:r>
        <w:rPr>
          <w:rFonts w:ascii="Times New Roman" w:eastAsia="Times New Roman" w:hAnsi="Times New Roman" w:cs="Times New Roman"/>
          <w:sz w:val="24"/>
        </w:rPr>
        <w:t xml:space="preserve">, 98, pp. 99–103. </w:t>
      </w:r>
    </w:p>
    <w:p w:rsidR="00ED67FD" w:rsidRDefault="00ED67FD">
      <w:pPr>
        <w:tabs>
          <w:tab w:val="left" w:pos="576"/>
        </w:tabs>
        <w:spacing w:after="0" w:line="480" w:lineRule="auto"/>
        <w:ind w:left="576" w:hanging="576"/>
        <w:rPr>
          <w:rFonts w:ascii="Times New Roman" w:eastAsia="Times New Roman" w:hAnsi="Times New Roman" w:cs="Times New Roman"/>
          <w:sz w:val="24"/>
        </w:rPr>
      </w:pPr>
    </w:p>
    <w:p w:rsidR="00ED67FD" w:rsidRDefault="00C95091">
      <w:pPr>
        <w:tabs>
          <w:tab w:val="left" w:pos="576"/>
        </w:tabs>
        <w:spacing w:after="240" w:line="480" w:lineRule="auto"/>
        <w:ind w:left="578" w:hanging="578"/>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Giménez-Pérez</w:t>
      </w:r>
      <w:proofErr w:type="spellEnd"/>
      <w:r>
        <w:rPr>
          <w:rFonts w:ascii="Times New Roman" w:eastAsia="Times New Roman" w:hAnsi="Times New Roman" w:cs="Times New Roman"/>
          <w:sz w:val="24"/>
        </w:rPr>
        <w:t xml:space="preserve">, G., </w:t>
      </w:r>
      <w:proofErr w:type="spellStart"/>
      <w:r>
        <w:rPr>
          <w:rFonts w:ascii="Times New Roman" w:eastAsia="Times New Roman" w:hAnsi="Times New Roman" w:cs="Times New Roman"/>
          <w:sz w:val="24"/>
        </w:rPr>
        <w:t>Gallach</w:t>
      </w:r>
      <w:proofErr w:type="spellEnd"/>
      <w:r>
        <w:rPr>
          <w:rFonts w:ascii="Times New Roman" w:eastAsia="Times New Roman" w:hAnsi="Times New Roman" w:cs="Times New Roman"/>
          <w:sz w:val="24"/>
        </w:rPr>
        <w:t xml:space="preserve">, M., </w:t>
      </w:r>
      <w:proofErr w:type="spellStart"/>
      <w:r>
        <w:rPr>
          <w:rFonts w:ascii="Times New Roman" w:eastAsia="Times New Roman" w:hAnsi="Times New Roman" w:cs="Times New Roman"/>
          <w:sz w:val="24"/>
        </w:rPr>
        <w:t>Acera</w:t>
      </w:r>
      <w:proofErr w:type="spellEnd"/>
      <w:r>
        <w:rPr>
          <w:rFonts w:ascii="Times New Roman" w:eastAsia="Times New Roman" w:hAnsi="Times New Roman" w:cs="Times New Roman"/>
          <w:sz w:val="24"/>
        </w:rPr>
        <w:t xml:space="preserve">, E., </w:t>
      </w:r>
      <w:proofErr w:type="spellStart"/>
      <w:r>
        <w:rPr>
          <w:rFonts w:ascii="Times New Roman" w:eastAsia="Times New Roman" w:hAnsi="Times New Roman" w:cs="Times New Roman"/>
          <w:sz w:val="24"/>
        </w:rPr>
        <w:t>Prieto</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Carro</w:t>
      </w:r>
      <w:proofErr w:type="spellEnd"/>
      <w:r>
        <w:rPr>
          <w:rFonts w:ascii="Times New Roman" w:eastAsia="Times New Roman" w:hAnsi="Times New Roman" w:cs="Times New Roman"/>
          <w:sz w:val="24"/>
        </w:rPr>
        <w:t>, O., Ortega, E. et al. 2002.</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Evaluation of accessibility and use of new communication technologies in patients with type 1 diabetes mellitus.</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i/>
          <w:sz w:val="24"/>
        </w:rPr>
        <w:t>J Med Internet,</w:t>
      </w:r>
      <w:r>
        <w:rPr>
          <w:rFonts w:ascii="Times New Roman" w:eastAsia="Times New Roman" w:hAnsi="Times New Roman" w:cs="Times New Roman"/>
          <w:sz w:val="24"/>
        </w:rPr>
        <w:t xml:space="preserve"> 4(3).</w:t>
      </w:r>
      <w:proofErr w:type="gramEnd"/>
      <w:r>
        <w:rPr>
          <w:rFonts w:ascii="Times New Roman" w:eastAsia="Times New Roman" w:hAnsi="Times New Roman" w:cs="Times New Roman"/>
          <w:sz w:val="24"/>
        </w:rPr>
        <w:t xml:space="preserve"> </w:t>
      </w:r>
    </w:p>
    <w:p w:rsidR="00ED67FD" w:rsidRDefault="00C95091">
      <w:pPr>
        <w:tabs>
          <w:tab w:val="left" w:pos="576"/>
        </w:tabs>
        <w:spacing w:after="240" w:line="480" w:lineRule="auto"/>
        <w:ind w:left="578" w:hanging="578"/>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Greenfield, S., </w:t>
      </w:r>
      <w:proofErr w:type="spellStart"/>
      <w:r>
        <w:rPr>
          <w:rFonts w:ascii="Times New Roman" w:eastAsia="Times New Roman" w:hAnsi="Times New Roman" w:cs="Times New Roman"/>
          <w:sz w:val="24"/>
        </w:rPr>
        <w:t>Morote</w:t>
      </w:r>
      <w:proofErr w:type="spellEnd"/>
      <w:r>
        <w:rPr>
          <w:rFonts w:ascii="Times New Roman" w:eastAsia="Times New Roman" w:hAnsi="Times New Roman" w:cs="Times New Roman"/>
          <w:sz w:val="24"/>
        </w:rPr>
        <w:t>, E.S. a</w:t>
      </w:r>
      <w:r>
        <w:rPr>
          <w:rFonts w:ascii="Times New Roman" w:eastAsia="Times New Roman" w:hAnsi="Times New Roman" w:cs="Times New Roman"/>
          <w:sz w:val="24"/>
        </w:rPr>
        <w:t>nd Walter, R. 2011.</w:t>
      </w:r>
      <w:proofErr w:type="gramEnd"/>
      <w:r>
        <w:rPr>
          <w:rFonts w:ascii="Times New Roman" w:eastAsia="Times New Roman" w:hAnsi="Times New Roman" w:cs="Times New Roman"/>
          <w:sz w:val="24"/>
        </w:rPr>
        <w:t xml:space="preserve"> Mobile Technology: Lessons Learned Along the Way. </w:t>
      </w:r>
      <w:r>
        <w:rPr>
          <w:rFonts w:ascii="Times New Roman" w:eastAsia="Times New Roman" w:hAnsi="Times New Roman" w:cs="Times New Roman"/>
          <w:i/>
          <w:sz w:val="24"/>
        </w:rPr>
        <w:t>Nurse Educator</w:t>
      </w:r>
      <w:r>
        <w:rPr>
          <w:rFonts w:ascii="Times New Roman" w:eastAsia="Times New Roman" w:hAnsi="Times New Roman" w:cs="Times New Roman"/>
          <w:sz w:val="24"/>
        </w:rPr>
        <w:t xml:space="preserve">, 36, pp. 105. </w:t>
      </w:r>
    </w:p>
    <w:p w:rsidR="00ED67FD" w:rsidRDefault="00C95091">
      <w:pPr>
        <w:tabs>
          <w:tab w:val="left" w:pos="576"/>
        </w:tabs>
        <w:spacing w:after="0" w:line="480" w:lineRule="auto"/>
        <w:ind w:left="576" w:hanging="576"/>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Hurling, R., Catt, M., </w:t>
      </w:r>
      <w:proofErr w:type="spellStart"/>
      <w:r>
        <w:rPr>
          <w:rFonts w:ascii="Times New Roman" w:eastAsia="Times New Roman" w:hAnsi="Times New Roman" w:cs="Times New Roman"/>
          <w:sz w:val="24"/>
        </w:rPr>
        <w:t>Boni</w:t>
      </w:r>
      <w:proofErr w:type="spellEnd"/>
      <w:r>
        <w:rPr>
          <w:rFonts w:ascii="Times New Roman" w:eastAsia="Times New Roman" w:hAnsi="Times New Roman" w:cs="Times New Roman"/>
          <w:sz w:val="24"/>
        </w:rPr>
        <w:t>, M.D., et al. 2007.</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Using Internet and Mobile Phone Technology to Deliver an Automated Physical Activity Program.</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i/>
          <w:sz w:val="24"/>
        </w:rPr>
        <w:t>Journal of Med</w:t>
      </w:r>
      <w:r>
        <w:rPr>
          <w:rFonts w:ascii="Times New Roman" w:eastAsia="Times New Roman" w:hAnsi="Times New Roman" w:cs="Times New Roman"/>
          <w:i/>
          <w:sz w:val="24"/>
        </w:rPr>
        <w:t>ical Internet Research</w:t>
      </w:r>
      <w:r>
        <w:rPr>
          <w:rFonts w:ascii="Times New Roman" w:eastAsia="Times New Roman" w:hAnsi="Times New Roman" w:cs="Times New Roman"/>
          <w:sz w:val="24"/>
        </w:rPr>
        <w:t>.</w:t>
      </w:r>
      <w:proofErr w:type="gramEnd"/>
    </w:p>
    <w:p w:rsidR="00ED67FD" w:rsidRDefault="00ED67FD">
      <w:pPr>
        <w:tabs>
          <w:tab w:val="left" w:pos="576"/>
        </w:tabs>
        <w:spacing w:after="0" w:line="480" w:lineRule="auto"/>
        <w:ind w:left="576" w:hanging="576"/>
        <w:rPr>
          <w:rFonts w:ascii="Times New Roman" w:eastAsia="Times New Roman" w:hAnsi="Times New Roman" w:cs="Times New Roman"/>
          <w:sz w:val="24"/>
        </w:rPr>
      </w:pPr>
    </w:p>
    <w:p w:rsidR="00ED67FD" w:rsidRDefault="00C95091">
      <w:pPr>
        <w:tabs>
          <w:tab w:val="left" w:pos="576"/>
        </w:tabs>
        <w:spacing w:after="0" w:line="480" w:lineRule="auto"/>
        <w:ind w:left="576" w:hanging="576"/>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 xml:space="preserve">Hurling R, Catt M, </w:t>
      </w:r>
      <w:proofErr w:type="spellStart"/>
      <w:r>
        <w:rPr>
          <w:rFonts w:ascii="Times New Roman" w:eastAsia="Times New Roman" w:hAnsi="Times New Roman" w:cs="Times New Roman"/>
          <w:sz w:val="24"/>
        </w:rPr>
        <w:t>Boni</w:t>
      </w:r>
      <w:proofErr w:type="spellEnd"/>
      <w:r>
        <w:rPr>
          <w:rFonts w:ascii="Times New Roman" w:eastAsia="Times New Roman" w:hAnsi="Times New Roman" w:cs="Times New Roman"/>
          <w:sz w:val="24"/>
        </w:rPr>
        <w:t xml:space="preserve"> M, Fairley B, Hurst T, Murray P, et al. 2007.</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Using internet and mobile phone technology to deliver an automated physical activity program: randomized controlled trial.</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i/>
          <w:sz w:val="24"/>
        </w:rPr>
        <w:t>J Med Internet</w:t>
      </w:r>
      <w:r>
        <w:rPr>
          <w:rFonts w:ascii="Times New Roman" w:eastAsia="Times New Roman" w:hAnsi="Times New Roman" w:cs="Times New Roman"/>
          <w:sz w:val="24"/>
        </w:rPr>
        <w:t>, 9 (2).</w:t>
      </w:r>
      <w:proofErr w:type="gramEnd"/>
      <w:r>
        <w:rPr>
          <w:rFonts w:ascii="Times New Roman" w:eastAsia="Times New Roman" w:hAnsi="Times New Roman" w:cs="Times New Roman"/>
          <w:sz w:val="24"/>
        </w:rPr>
        <w:t xml:space="preserve"> </w:t>
      </w:r>
    </w:p>
    <w:p w:rsidR="00ED67FD" w:rsidRDefault="00ED67FD">
      <w:pPr>
        <w:tabs>
          <w:tab w:val="left" w:pos="576"/>
        </w:tabs>
        <w:spacing w:after="0" w:line="480" w:lineRule="auto"/>
        <w:ind w:left="576" w:hanging="576"/>
        <w:rPr>
          <w:rFonts w:ascii="Times New Roman" w:eastAsia="Times New Roman" w:hAnsi="Times New Roman" w:cs="Times New Roman"/>
          <w:sz w:val="24"/>
        </w:rPr>
      </w:pPr>
    </w:p>
    <w:p w:rsidR="00ED67FD" w:rsidRDefault="00C95091">
      <w:pPr>
        <w:tabs>
          <w:tab w:val="left" w:pos="576"/>
        </w:tabs>
        <w:spacing w:after="0" w:line="480" w:lineRule="auto"/>
        <w:ind w:left="576" w:hanging="576"/>
        <w:rPr>
          <w:rFonts w:ascii="Times New Roman" w:eastAsia="Times New Roman" w:hAnsi="Times New Roman" w:cs="Times New Roman"/>
          <w:sz w:val="24"/>
        </w:rPr>
      </w:pPr>
      <w:proofErr w:type="spellStart"/>
      <w:r>
        <w:rPr>
          <w:rFonts w:ascii="Times New Roman" w:eastAsia="Times New Roman" w:hAnsi="Times New Roman" w:cs="Times New Roman"/>
          <w:sz w:val="24"/>
        </w:rPr>
        <w:t>Kabene</w:t>
      </w:r>
      <w:proofErr w:type="spellEnd"/>
      <w:r>
        <w:rPr>
          <w:rFonts w:ascii="Times New Roman" w:eastAsia="Times New Roman" w:hAnsi="Times New Roman" w:cs="Times New Roman"/>
          <w:sz w:val="24"/>
        </w:rPr>
        <w:t xml:space="preserve">, S.M. 2010. </w:t>
      </w:r>
      <w:r>
        <w:rPr>
          <w:rFonts w:ascii="Times New Roman" w:eastAsia="Times New Roman" w:hAnsi="Times New Roman" w:cs="Times New Roman"/>
          <w:i/>
          <w:sz w:val="24"/>
        </w:rPr>
        <w:t xml:space="preserve">Healthcare and the Effect of Technology: Developments, Challenges and Advancements. </w:t>
      </w:r>
      <w:proofErr w:type="gramStart"/>
      <w:r>
        <w:rPr>
          <w:rFonts w:ascii="Times New Roman" w:eastAsia="Times New Roman" w:hAnsi="Times New Roman" w:cs="Times New Roman"/>
          <w:sz w:val="24"/>
        </w:rPr>
        <w:t>IGI Global Snippet.</w:t>
      </w:r>
      <w:proofErr w:type="gramEnd"/>
    </w:p>
    <w:p w:rsidR="00ED67FD" w:rsidRDefault="00ED67FD">
      <w:pPr>
        <w:tabs>
          <w:tab w:val="left" w:pos="576"/>
        </w:tabs>
        <w:spacing w:after="0" w:line="480" w:lineRule="auto"/>
        <w:ind w:left="576" w:hanging="576"/>
        <w:rPr>
          <w:rFonts w:ascii="Times New Roman" w:eastAsia="Times New Roman" w:hAnsi="Times New Roman" w:cs="Times New Roman"/>
          <w:sz w:val="24"/>
        </w:rPr>
      </w:pPr>
    </w:p>
    <w:p w:rsidR="00ED67FD" w:rsidRDefault="00C95091">
      <w:pPr>
        <w:tabs>
          <w:tab w:val="left" w:pos="576"/>
        </w:tabs>
        <w:spacing w:after="240" w:line="480" w:lineRule="auto"/>
        <w:ind w:left="578" w:hanging="578"/>
        <w:rPr>
          <w:rFonts w:ascii="Times New Roman" w:eastAsia="Times New Roman" w:hAnsi="Times New Roman" w:cs="Times New Roman"/>
          <w:sz w:val="24"/>
        </w:rPr>
      </w:pPr>
      <w:r>
        <w:rPr>
          <w:rFonts w:ascii="Times New Roman" w:eastAsia="Times New Roman" w:hAnsi="Times New Roman" w:cs="Times New Roman"/>
          <w:sz w:val="24"/>
        </w:rPr>
        <w:t xml:space="preserve">Lucas H. 2008. </w:t>
      </w:r>
      <w:proofErr w:type="gramStart"/>
      <w:r>
        <w:rPr>
          <w:rFonts w:ascii="Times New Roman" w:eastAsia="Times New Roman" w:hAnsi="Times New Roman" w:cs="Times New Roman"/>
          <w:sz w:val="24"/>
        </w:rPr>
        <w:t>Information and communications technology for future health systems in developing countries.</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Social Science and Medic</w:t>
      </w:r>
      <w:r>
        <w:rPr>
          <w:rFonts w:ascii="Times New Roman" w:eastAsia="Times New Roman" w:hAnsi="Times New Roman" w:cs="Times New Roman"/>
          <w:i/>
          <w:sz w:val="24"/>
        </w:rPr>
        <w:t>ine,</w:t>
      </w:r>
      <w:r>
        <w:rPr>
          <w:rFonts w:ascii="Times New Roman" w:eastAsia="Times New Roman" w:hAnsi="Times New Roman" w:cs="Times New Roman"/>
          <w:sz w:val="24"/>
        </w:rPr>
        <w:t xml:space="preserve"> 66, pp. 2122-2132.</w:t>
      </w:r>
    </w:p>
    <w:p w:rsidR="00ED67FD" w:rsidRDefault="00C95091">
      <w:pPr>
        <w:tabs>
          <w:tab w:val="left" w:pos="576"/>
        </w:tabs>
        <w:spacing w:after="240" w:line="480" w:lineRule="auto"/>
        <w:ind w:left="578" w:hanging="578"/>
        <w:rPr>
          <w:rFonts w:ascii="Times New Roman" w:eastAsia="Times New Roman" w:hAnsi="Times New Roman" w:cs="Times New Roman"/>
          <w:sz w:val="24"/>
        </w:rPr>
      </w:pPr>
      <w:proofErr w:type="spellStart"/>
      <w:r>
        <w:rPr>
          <w:rFonts w:ascii="Times New Roman" w:eastAsia="Times New Roman" w:hAnsi="Times New Roman" w:cs="Times New Roman"/>
          <w:sz w:val="24"/>
        </w:rPr>
        <w:t>Miskelly</w:t>
      </w:r>
      <w:proofErr w:type="spellEnd"/>
      <w:r>
        <w:rPr>
          <w:rFonts w:ascii="Times New Roman" w:eastAsia="Times New Roman" w:hAnsi="Times New Roman" w:cs="Times New Roman"/>
          <w:sz w:val="24"/>
        </w:rPr>
        <w:t xml:space="preserve">, F. </w:t>
      </w:r>
      <w:proofErr w:type="gramStart"/>
      <w:r>
        <w:rPr>
          <w:rFonts w:ascii="Times New Roman" w:eastAsia="Times New Roman" w:hAnsi="Times New Roman" w:cs="Times New Roman"/>
          <w:sz w:val="24"/>
        </w:rPr>
        <w:t>2005  Electronic</w:t>
      </w:r>
      <w:proofErr w:type="gramEnd"/>
      <w:r>
        <w:rPr>
          <w:rFonts w:ascii="Times New Roman" w:eastAsia="Times New Roman" w:hAnsi="Times New Roman" w:cs="Times New Roman"/>
          <w:sz w:val="24"/>
        </w:rPr>
        <w:t xml:space="preserve"> tracking of patients with dementia and wandering using mobile phone technology. </w:t>
      </w:r>
      <w:r>
        <w:rPr>
          <w:rFonts w:ascii="Times New Roman" w:eastAsia="Times New Roman" w:hAnsi="Times New Roman" w:cs="Times New Roman"/>
          <w:i/>
          <w:sz w:val="24"/>
        </w:rPr>
        <w:t>Age Ageing</w:t>
      </w:r>
      <w:r>
        <w:rPr>
          <w:rFonts w:ascii="Times New Roman" w:eastAsia="Times New Roman" w:hAnsi="Times New Roman" w:cs="Times New Roman"/>
          <w:sz w:val="24"/>
        </w:rPr>
        <w:t>, 34(5), pp. 497–9.</w:t>
      </w:r>
    </w:p>
    <w:p w:rsidR="00ED67FD" w:rsidRDefault="00C95091">
      <w:pPr>
        <w:tabs>
          <w:tab w:val="left" w:pos="576"/>
        </w:tabs>
        <w:spacing w:after="240" w:line="480" w:lineRule="auto"/>
        <w:ind w:left="578" w:hanging="578"/>
        <w:rPr>
          <w:rFonts w:ascii="Times New Roman" w:eastAsia="Times New Roman" w:hAnsi="Times New Roman" w:cs="Times New Roman"/>
          <w:sz w:val="24"/>
        </w:rPr>
      </w:pPr>
      <w:proofErr w:type="spellStart"/>
      <w:r>
        <w:rPr>
          <w:rFonts w:ascii="Times New Roman" w:eastAsia="Times New Roman" w:hAnsi="Times New Roman" w:cs="Times New Roman"/>
          <w:sz w:val="24"/>
        </w:rPr>
        <w:t>Momtahan</w:t>
      </w:r>
      <w:proofErr w:type="spellEnd"/>
      <w:r>
        <w:rPr>
          <w:rFonts w:ascii="Times New Roman" w:eastAsia="Times New Roman" w:hAnsi="Times New Roman" w:cs="Times New Roman"/>
          <w:sz w:val="24"/>
        </w:rPr>
        <w:t xml:space="preserve"> KL, Burns CM, </w:t>
      </w:r>
      <w:proofErr w:type="spellStart"/>
      <w:r>
        <w:rPr>
          <w:rFonts w:ascii="Times New Roman" w:eastAsia="Times New Roman" w:hAnsi="Times New Roman" w:cs="Times New Roman"/>
          <w:sz w:val="24"/>
        </w:rPr>
        <w:t>Sherrard</w:t>
      </w:r>
      <w:proofErr w:type="spellEnd"/>
      <w:r>
        <w:rPr>
          <w:rFonts w:ascii="Times New Roman" w:eastAsia="Times New Roman" w:hAnsi="Times New Roman" w:cs="Times New Roman"/>
          <w:sz w:val="24"/>
        </w:rPr>
        <w:t xml:space="preserve"> H, </w:t>
      </w:r>
      <w:proofErr w:type="spellStart"/>
      <w:r>
        <w:rPr>
          <w:rFonts w:ascii="Times New Roman" w:eastAsia="Times New Roman" w:hAnsi="Times New Roman" w:cs="Times New Roman"/>
          <w:sz w:val="24"/>
        </w:rPr>
        <w:t>Mesana</w:t>
      </w:r>
      <w:proofErr w:type="spellEnd"/>
      <w:r>
        <w:rPr>
          <w:rFonts w:ascii="Times New Roman" w:eastAsia="Times New Roman" w:hAnsi="Times New Roman" w:cs="Times New Roman"/>
          <w:sz w:val="24"/>
        </w:rPr>
        <w:t xml:space="preserve"> T, </w:t>
      </w:r>
      <w:proofErr w:type="spellStart"/>
      <w:r>
        <w:rPr>
          <w:rFonts w:ascii="Times New Roman" w:eastAsia="Times New Roman" w:hAnsi="Times New Roman" w:cs="Times New Roman"/>
          <w:sz w:val="24"/>
        </w:rPr>
        <w:t>Labinaz</w:t>
      </w:r>
      <w:proofErr w:type="spellEnd"/>
      <w:r>
        <w:rPr>
          <w:rFonts w:ascii="Times New Roman" w:eastAsia="Times New Roman" w:hAnsi="Times New Roman" w:cs="Times New Roman"/>
          <w:sz w:val="24"/>
        </w:rPr>
        <w:t xml:space="preserve"> M (2007) Using personal digital assista</w:t>
      </w:r>
      <w:r>
        <w:rPr>
          <w:rFonts w:ascii="Times New Roman" w:eastAsia="Times New Roman" w:hAnsi="Times New Roman" w:cs="Times New Roman"/>
          <w:sz w:val="24"/>
        </w:rPr>
        <w:t>nts and patient care algorithms to improve access to cardiac care best practices. Studies in Health Technology &amp; Informatics 129: 117–121.</w:t>
      </w:r>
    </w:p>
    <w:p w:rsidR="00ED67FD" w:rsidRDefault="00C95091">
      <w:pPr>
        <w:tabs>
          <w:tab w:val="left" w:pos="576"/>
        </w:tabs>
        <w:spacing w:after="240" w:line="480" w:lineRule="auto"/>
        <w:ind w:left="578" w:hanging="578"/>
        <w:rPr>
          <w:rFonts w:ascii="Times New Roman" w:eastAsia="Times New Roman" w:hAnsi="Times New Roman" w:cs="Times New Roman"/>
          <w:sz w:val="24"/>
        </w:rPr>
      </w:pPr>
      <w:proofErr w:type="spellStart"/>
      <w:r>
        <w:rPr>
          <w:rFonts w:ascii="Times New Roman" w:eastAsia="Times New Roman" w:hAnsi="Times New Roman" w:cs="Times New Roman"/>
          <w:sz w:val="24"/>
        </w:rPr>
        <w:t>Nespola</w:t>
      </w:r>
      <w:proofErr w:type="spellEnd"/>
      <w:r>
        <w:rPr>
          <w:rFonts w:ascii="Times New Roman" w:eastAsia="Times New Roman" w:hAnsi="Times New Roman" w:cs="Times New Roman"/>
          <w:sz w:val="24"/>
        </w:rPr>
        <w:t xml:space="preserve">, R.P. 2010. </w:t>
      </w:r>
      <w:proofErr w:type="gramStart"/>
      <w:r>
        <w:rPr>
          <w:rFonts w:ascii="Times New Roman" w:eastAsia="Times New Roman" w:hAnsi="Times New Roman" w:cs="Times New Roman"/>
          <w:sz w:val="24"/>
        </w:rPr>
        <w:t>Mobile Technology’s Promise for Healthcare.</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[Online].</w:t>
      </w:r>
      <w:proofErr w:type="gramEnd"/>
      <w:r>
        <w:rPr>
          <w:rFonts w:ascii="Times New Roman" w:eastAsia="Times New Roman" w:hAnsi="Times New Roman" w:cs="Times New Roman"/>
          <w:sz w:val="24"/>
        </w:rPr>
        <w:t xml:space="preserve"> Retrieved on February 20, 2014 from website</w:t>
      </w:r>
      <w:r>
        <w:rPr>
          <w:rFonts w:ascii="Times New Roman" w:eastAsia="Times New Roman" w:hAnsi="Times New Roman" w:cs="Times New Roman"/>
          <w:sz w:val="24"/>
        </w:rPr>
        <w:t xml:space="preserve"> </w:t>
      </w:r>
      <w:hyperlink r:id="rId5">
        <w:r>
          <w:rPr>
            <w:rFonts w:ascii="Times New Roman" w:eastAsia="Times New Roman" w:hAnsi="Times New Roman" w:cs="Times New Roman"/>
            <w:color w:val="0000FF"/>
            <w:sz w:val="24"/>
            <w:u w:val="single"/>
          </w:rPr>
          <w:t>http://www.gsma.com/newsroom/wpcontent/uploads/2012/04/mobiletechnologyspromiseforhealthcare.pdf</w:t>
        </w:r>
      </w:hyperlink>
      <w:r>
        <w:rPr>
          <w:rFonts w:ascii="Times New Roman" w:eastAsia="Times New Roman" w:hAnsi="Times New Roman" w:cs="Times New Roman"/>
          <w:sz w:val="24"/>
        </w:rPr>
        <w:t xml:space="preserve"> </w:t>
      </w:r>
    </w:p>
    <w:p w:rsidR="00ED67FD" w:rsidRDefault="00C95091">
      <w:pPr>
        <w:tabs>
          <w:tab w:val="left" w:pos="576"/>
        </w:tabs>
        <w:spacing w:after="0" w:line="480" w:lineRule="auto"/>
        <w:ind w:left="576" w:hanging="576"/>
        <w:rPr>
          <w:rFonts w:ascii="Times New Roman" w:eastAsia="Times New Roman" w:hAnsi="Times New Roman" w:cs="Times New Roman"/>
          <w:sz w:val="24"/>
        </w:rPr>
      </w:pPr>
      <w:r>
        <w:rPr>
          <w:rFonts w:ascii="Times New Roman" w:eastAsia="Times New Roman" w:hAnsi="Times New Roman" w:cs="Times New Roman"/>
          <w:sz w:val="24"/>
        </w:rPr>
        <w:t>Phillips, G., et al. 2013. The Effectivenes</w:t>
      </w:r>
      <w:r>
        <w:rPr>
          <w:rFonts w:ascii="Times New Roman" w:eastAsia="Times New Roman" w:hAnsi="Times New Roman" w:cs="Times New Roman"/>
          <w:sz w:val="24"/>
        </w:rPr>
        <w:t xml:space="preserve">s of Mobile-Health Technologies to Improve Health Care Service Delivery Processes: A Systematic Review and Meta-Analysis. </w:t>
      </w:r>
      <w:proofErr w:type="gramStart"/>
      <w:r>
        <w:rPr>
          <w:rFonts w:ascii="Times New Roman" w:eastAsia="Times New Roman" w:hAnsi="Times New Roman" w:cs="Times New Roman"/>
          <w:i/>
          <w:sz w:val="24"/>
        </w:rPr>
        <w:t>PLOS medicine</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rsidR="00ED67FD" w:rsidRDefault="00ED67FD">
      <w:pPr>
        <w:tabs>
          <w:tab w:val="left" w:pos="576"/>
        </w:tabs>
        <w:spacing w:after="0" w:line="480" w:lineRule="auto"/>
        <w:ind w:left="576" w:hanging="576"/>
        <w:rPr>
          <w:rFonts w:ascii="Times New Roman" w:eastAsia="Times New Roman" w:hAnsi="Times New Roman" w:cs="Times New Roman"/>
          <w:sz w:val="24"/>
        </w:rPr>
      </w:pPr>
    </w:p>
    <w:p w:rsidR="00ED67FD" w:rsidRDefault="00C95091">
      <w:pPr>
        <w:tabs>
          <w:tab w:val="left" w:pos="576"/>
        </w:tabs>
        <w:spacing w:after="0" w:line="480" w:lineRule="auto"/>
        <w:ind w:left="576" w:hanging="576"/>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lastRenderedPageBreak/>
        <w:t>Prgomet</w:t>
      </w:r>
      <w:proofErr w:type="spellEnd"/>
      <w:r>
        <w:rPr>
          <w:rFonts w:ascii="Times New Roman" w:eastAsia="Times New Roman" w:hAnsi="Times New Roman" w:cs="Times New Roman"/>
          <w:sz w:val="24"/>
        </w:rPr>
        <w:t>, M., Georgiou, A. and Westbrook, J.</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 Impact of Mobile Handheld Technology on Hospital Physicians, Work Pra</w:t>
      </w:r>
      <w:r>
        <w:rPr>
          <w:rFonts w:ascii="Times New Roman" w:eastAsia="Times New Roman" w:hAnsi="Times New Roman" w:cs="Times New Roman"/>
          <w:sz w:val="24"/>
        </w:rPr>
        <w:t xml:space="preserve">ctices and Patient Care, </w:t>
      </w:r>
      <w:r>
        <w:rPr>
          <w:rFonts w:ascii="Times New Roman" w:eastAsia="Times New Roman" w:hAnsi="Times New Roman" w:cs="Times New Roman"/>
          <w:i/>
          <w:sz w:val="24"/>
        </w:rPr>
        <w:t>Journal of the American Medical Informatics Association,</w:t>
      </w:r>
      <w:r>
        <w:rPr>
          <w:rFonts w:ascii="Times New Roman" w:eastAsia="Times New Roman" w:hAnsi="Times New Roman" w:cs="Times New Roman"/>
          <w:sz w:val="24"/>
        </w:rPr>
        <w:t xml:space="preserve"> 16 (6).</w:t>
      </w:r>
      <w:proofErr w:type="gramEnd"/>
    </w:p>
    <w:p w:rsidR="00ED67FD" w:rsidRDefault="00ED67FD">
      <w:pPr>
        <w:tabs>
          <w:tab w:val="left" w:pos="576"/>
        </w:tabs>
        <w:spacing w:after="0" w:line="480" w:lineRule="auto"/>
        <w:ind w:left="576" w:hanging="576"/>
        <w:rPr>
          <w:rFonts w:ascii="Times New Roman" w:eastAsia="Times New Roman" w:hAnsi="Times New Roman" w:cs="Times New Roman"/>
          <w:sz w:val="24"/>
        </w:rPr>
      </w:pPr>
    </w:p>
    <w:p w:rsidR="00ED67FD" w:rsidRDefault="00C95091">
      <w:pPr>
        <w:tabs>
          <w:tab w:val="left" w:pos="576"/>
        </w:tabs>
        <w:spacing w:after="0" w:line="480" w:lineRule="auto"/>
        <w:ind w:left="576" w:hanging="576"/>
        <w:rPr>
          <w:rFonts w:ascii="Times New Roman" w:eastAsia="Times New Roman" w:hAnsi="Times New Roman" w:cs="Times New Roman"/>
          <w:sz w:val="24"/>
        </w:rPr>
      </w:pPr>
      <w:proofErr w:type="spellStart"/>
      <w:r>
        <w:rPr>
          <w:rFonts w:ascii="Times New Roman" w:eastAsia="Times New Roman" w:hAnsi="Times New Roman" w:cs="Times New Roman"/>
          <w:sz w:val="24"/>
        </w:rPr>
        <w:t>Sinha</w:t>
      </w:r>
      <w:proofErr w:type="spellEnd"/>
      <w:r>
        <w:rPr>
          <w:rFonts w:ascii="Times New Roman" w:eastAsia="Times New Roman" w:hAnsi="Times New Roman" w:cs="Times New Roman"/>
          <w:sz w:val="24"/>
        </w:rPr>
        <w:t xml:space="preserve"> R. 2010. </w:t>
      </w:r>
      <w:proofErr w:type="gramStart"/>
      <w:r>
        <w:rPr>
          <w:rFonts w:ascii="Times New Roman" w:eastAsia="Times New Roman" w:hAnsi="Times New Roman" w:cs="Times New Roman"/>
          <w:sz w:val="24"/>
        </w:rPr>
        <w:t>Impact of health information technology in public health.</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Sri Lanka Journal of Bio-Medical Informatics,</w:t>
      </w:r>
      <w:r>
        <w:rPr>
          <w:rFonts w:ascii="Times New Roman" w:eastAsia="Times New Roman" w:hAnsi="Times New Roman" w:cs="Times New Roman"/>
          <w:sz w:val="24"/>
        </w:rPr>
        <w:t xml:space="preserve"> 1(4), pp. 223-236.</w:t>
      </w:r>
    </w:p>
    <w:p w:rsidR="00ED67FD" w:rsidRDefault="00ED67FD">
      <w:pPr>
        <w:tabs>
          <w:tab w:val="left" w:pos="576"/>
        </w:tabs>
        <w:spacing w:after="0" w:line="480" w:lineRule="auto"/>
        <w:ind w:left="576" w:hanging="576"/>
        <w:rPr>
          <w:rFonts w:ascii="Times New Roman" w:eastAsia="Times New Roman" w:hAnsi="Times New Roman" w:cs="Times New Roman"/>
          <w:sz w:val="24"/>
        </w:rPr>
      </w:pPr>
    </w:p>
    <w:p w:rsidR="00ED67FD" w:rsidRDefault="00C95091">
      <w:pPr>
        <w:tabs>
          <w:tab w:val="left" w:pos="576"/>
        </w:tabs>
        <w:spacing w:after="0" w:line="480" w:lineRule="auto"/>
        <w:ind w:left="576" w:hanging="576"/>
        <w:rPr>
          <w:rFonts w:ascii="Times New Roman" w:eastAsia="Times New Roman" w:hAnsi="Times New Roman" w:cs="Times New Roman"/>
          <w:sz w:val="24"/>
        </w:rPr>
      </w:pPr>
      <w:r>
        <w:rPr>
          <w:rFonts w:ascii="Times New Roman" w:eastAsia="Times New Roman" w:hAnsi="Times New Roman" w:cs="Times New Roman"/>
          <w:sz w:val="24"/>
        </w:rPr>
        <w:t>Smith R. 2004. Access to h</w:t>
      </w:r>
      <w:r>
        <w:rPr>
          <w:rFonts w:ascii="Times New Roman" w:eastAsia="Times New Roman" w:hAnsi="Times New Roman" w:cs="Times New Roman"/>
          <w:sz w:val="24"/>
        </w:rPr>
        <w:t xml:space="preserve">ealthcare via </w:t>
      </w:r>
      <w:proofErr w:type="spellStart"/>
      <w:r>
        <w:rPr>
          <w:rFonts w:ascii="Times New Roman" w:eastAsia="Times New Roman" w:hAnsi="Times New Roman" w:cs="Times New Roman"/>
          <w:sz w:val="24"/>
        </w:rPr>
        <w:t>telehealth</w:t>
      </w:r>
      <w:proofErr w:type="spellEnd"/>
      <w:r>
        <w:rPr>
          <w:rFonts w:ascii="Times New Roman" w:eastAsia="Times New Roman" w:hAnsi="Times New Roman" w:cs="Times New Roman"/>
          <w:sz w:val="24"/>
        </w:rPr>
        <w:t xml:space="preserve">: experiences from the Pacific. </w:t>
      </w:r>
      <w:r>
        <w:rPr>
          <w:rFonts w:ascii="Times New Roman" w:eastAsia="Times New Roman" w:hAnsi="Times New Roman" w:cs="Times New Roman"/>
          <w:i/>
          <w:sz w:val="24"/>
        </w:rPr>
        <w:t>Perspectives on Global Development and Technology,</w:t>
      </w:r>
      <w:r>
        <w:rPr>
          <w:rFonts w:ascii="Times New Roman" w:eastAsia="Times New Roman" w:hAnsi="Times New Roman" w:cs="Times New Roman"/>
          <w:sz w:val="24"/>
        </w:rPr>
        <w:t xml:space="preserve"> 3(1-2), pp. 197-211.</w:t>
      </w:r>
    </w:p>
    <w:p w:rsidR="00ED67FD" w:rsidRDefault="00ED67FD">
      <w:pPr>
        <w:tabs>
          <w:tab w:val="left" w:pos="576"/>
        </w:tabs>
        <w:spacing w:after="0" w:line="480" w:lineRule="auto"/>
        <w:ind w:left="576" w:hanging="576"/>
        <w:rPr>
          <w:rFonts w:ascii="Times New Roman" w:eastAsia="Times New Roman" w:hAnsi="Times New Roman" w:cs="Times New Roman"/>
          <w:sz w:val="24"/>
        </w:rPr>
      </w:pPr>
    </w:p>
    <w:p w:rsidR="00ED67FD" w:rsidRDefault="00C95091">
      <w:pPr>
        <w:tabs>
          <w:tab w:val="left" w:pos="576"/>
        </w:tabs>
        <w:spacing w:after="0" w:line="480" w:lineRule="auto"/>
        <w:ind w:left="576" w:hanging="576"/>
        <w:rPr>
          <w:rFonts w:ascii="Times New Roman" w:eastAsia="Times New Roman" w:hAnsi="Times New Roman" w:cs="Times New Roman"/>
          <w:sz w:val="24"/>
        </w:rPr>
      </w:pPr>
      <w:proofErr w:type="spellStart"/>
      <w:r>
        <w:rPr>
          <w:rFonts w:ascii="Times New Roman" w:eastAsia="Times New Roman" w:hAnsi="Times New Roman" w:cs="Times New Roman"/>
          <w:sz w:val="24"/>
        </w:rPr>
        <w:t>Spekowius</w:t>
      </w:r>
      <w:proofErr w:type="spellEnd"/>
      <w:r>
        <w:rPr>
          <w:rFonts w:ascii="Times New Roman" w:eastAsia="Times New Roman" w:hAnsi="Times New Roman" w:cs="Times New Roman"/>
          <w:sz w:val="24"/>
        </w:rPr>
        <w:t xml:space="preserve">, G. and </w:t>
      </w:r>
      <w:proofErr w:type="spellStart"/>
      <w:r>
        <w:rPr>
          <w:rFonts w:ascii="Times New Roman" w:eastAsia="Times New Roman" w:hAnsi="Times New Roman" w:cs="Times New Roman"/>
          <w:sz w:val="24"/>
        </w:rPr>
        <w:t>Wendler</w:t>
      </w:r>
      <w:proofErr w:type="spellEnd"/>
      <w:r>
        <w:rPr>
          <w:rFonts w:ascii="Times New Roman" w:eastAsia="Times New Roman" w:hAnsi="Times New Roman" w:cs="Times New Roman"/>
          <w:sz w:val="24"/>
        </w:rPr>
        <w:t xml:space="preserve">, T. 2006. </w:t>
      </w:r>
      <w:r>
        <w:rPr>
          <w:rFonts w:ascii="Times New Roman" w:eastAsia="Times New Roman" w:hAnsi="Times New Roman" w:cs="Times New Roman"/>
          <w:i/>
          <w:sz w:val="24"/>
        </w:rPr>
        <w:t xml:space="preserve">Advances in Healthcare Technology: Shaping the Future of Medical Care. </w:t>
      </w:r>
      <w:proofErr w:type="gramStart"/>
      <w:r>
        <w:rPr>
          <w:rFonts w:ascii="Times New Roman" w:eastAsia="Times New Roman" w:hAnsi="Times New Roman" w:cs="Times New Roman"/>
          <w:sz w:val="24"/>
        </w:rPr>
        <w:t>Springer.</w:t>
      </w:r>
      <w:proofErr w:type="gramEnd"/>
    </w:p>
    <w:p w:rsidR="00ED67FD" w:rsidRDefault="00ED67FD">
      <w:pPr>
        <w:tabs>
          <w:tab w:val="left" w:pos="576"/>
        </w:tabs>
        <w:spacing w:after="0" w:line="480" w:lineRule="auto"/>
        <w:ind w:left="576" w:hanging="576"/>
        <w:rPr>
          <w:rFonts w:ascii="Times New Roman" w:eastAsia="Times New Roman" w:hAnsi="Times New Roman" w:cs="Times New Roman"/>
          <w:sz w:val="24"/>
        </w:rPr>
      </w:pPr>
    </w:p>
    <w:p w:rsidR="00ED67FD" w:rsidRDefault="00C95091">
      <w:pPr>
        <w:spacing w:line="48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Wang, H. </w:t>
      </w:r>
      <w:r>
        <w:rPr>
          <w:rFonts w:ascii="Times New Roman" w:eastAsia="Times New Roman" w:hAnsi="Times New Roman" w:cs="Times New Roman"/>
          <w:sz w:val="24"/>
        </w:rPr>
        <w:t xml:space="preserve">and Liu, J. 2009. Mobile Phone Based Health Care Technology, </w:t>
      </w:r>
      <w:r>
        <w:rPr>
          <w:rFonts w:ascii="Times New Roman" w:eastAsia="Times New Roman" w:hAnsi="Times New Roman" w:cs="Times New Roman"/>
          <w:i/>
          <w:sz w:val="24"/>
        </w:rPr>
        <w:t>Recent Patents in Biomedical Engineering</w:t>
      </w:r>
      <w:r>
        <w:rPr>
          <w:rFonts w:ascii="Times New Roman" w:eastAsia="Times New Roman" w:hAnsi="Times New Roman" w:cs="Times New Roman"/>
          <w:sz w:val="24"/>
        </w:rPr>
        <w:t>, 2 pp. 15-21.</w:t>
      </w:r>
    </w:p>
    <w:p w:rsidR="00ED67FD" w:rsidRDefault="00ED67FD">
      <w:pPr>
        <w:rPr>
          <w:rFonts w:ascii="Times New Roman" w:eastAsia="Times New Roman" w:hAnsi="Times New Roman" w:cs="Times New Roman"/>
          <w:sz w:val="24"/>
        </w:rPr>
      </w:pPr>
    </w:p>
    <w:sectPr w:rsidR="00ED67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137"/>
    <w:multiLevelType w:val="multilevel"/>
    <w:tmpl w:val="0EE23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ED67FD"/>
    <w:rsid w:val="00C95091"/>
    <w:rsid w:val="00ED6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sma.com/newsroom/wpcontent/uploads/2012/04/mobiletechnologyspromiseforhealthcar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dc:creator>
  <cp:lastModifiedBy>EMIE</cp:lastModifiedBy>
  <cp:revision>3</cp:revision>
  <dcterms:created xsi:type="dcterms:W3CDTF">2014-03-10T14:58:00Z</dcterms:created>
  <dcterms:modified xsi:type="dcterms:W3CDTF">2014-03-10T14:58:00Z</dcterms:modified>
</cp:coreProperties>
</file>